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D0" w:rsidRPr="005F2C22" w:rsidRDefault="00AE0AD5">
      <w:pPr>
        <w:rPr>
          <w:b/>
          <w:u w:val="single"/>
        </w:rPr>
      </w:pPr>
      <w:r w:rsidRPr="00AE0AD5">
        <w:rPr>
          <w:b/>
          <w:noProof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4.05pt;margin-top:-56.7pt;width:72.6pt;height:66.35pt;z-index:251660288;mso-width-relative:margin;mso-height-relative:margin" stroked="f">
            <v:textbox style="mso-next-textbox:#_x0000_s1026">
              <w:txbxContent>
                <w:p w:rsidR="00AE0AD5" w:rsidRDefault="00AE0AD5">
                  <w:r w:rsidRPr="00AE0AD5">
                    <w:drawing>
                      <wp:inline distT="0" distB="0" distL="0" distR="0">
                        <wp:extent cx="700279" cy="712800"/>
                        <wp:effectExtent l="19050" t="0" r="4571" b="0"/>
                        <wp:docPr id="2" name="Picture 1" descr="C:\Users\Lucy &amp; John\Pictures\HPAG photos\TVA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ucy &amp; John\Pictures\HPAG photos\TVA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279" cy="71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B106D">
        <w:rPr>
          <w:b/>
          <w:u w:val="single"/>
        </w:rPr>
        <w:t>TRENT VALLEY ANGLING</w:t>
      </w:r>
    </w:p>
    <w:p w:rsidR="005F2C22" w:rsidRPr="005F2C22" w:rsidRDefault="005F2C22">
      <w:pPr>
        <w:rPr>
          <w:b/>
          <w:u w:val="single"/>
        </w:rPr>
      </w:pPr>
      <w:r w:rsidRPr="005F2C22">
        <w:rPr>
          <w:b/>
          <w:u w:val="single"/>
        </w:rPr>
        <w:t xml:space="preserve">Data Protection Policy to comply with the General Data Protection Regulations (GDPR) 2018 </w:t>
      </w:r>
    </w:p>
    <w:p w:rsidR="007B106D" w:rsidRDefault="005F2C22">
      <w:r>
        <w:t xml:space="preserve">The GDPR </w:t>
      </w:r>
      <w:r w:rsidR="009A28E8">
        <w:t>became law</w:t>
      </w:r>
      <w:r>
        <w:t xml:space="preserve"> on 25</w:t>
      </w:r>
      <w:r w:rsidRPr="005F2C22">
        <w:rPr>
          <w:vertAlign w:val="superscript"/>
        </w:rPr>
        <w:t>th</w:t>
      </w:r>
      <w:r>
        <w:t xml:space="preserve"> May 2018.  This means that all organisations, including Trent Valley Angling</w:t>
      </w:r>
      <w:r w:rsidR="00BF519A">
        <w:t xml:space="preserve"> (TVA)</w:t>
      </w:r>
      <w:r>
        <w:t xml:space="preserve">, </w:t>
      </w:r>
      <w:r w:rsidR="00BF519A">
        <w:t>must</w:t>
      </w:r>
      <w:r>
        <w:t xml:space="preserve"> make their members aware that they keep and store their</w:t>
      </w:r>
      <w:r w:rsidR="00BF519A">
        <w:t xml:space="preserve"> data</w:t>
      </w:r>
      <w:r w:rsidR="00A063FA">
        <w:t xml:space="preserve"> (which includes personal information)</w:t>
      </w:r>
      <w:r w:rsidR="00BF519A">
        <w:t>, and members must agree to this</w:t>
      </w:r>
      <w:r w:rsidR="009A28E8">
        <w:t>.</w:t>
      </w:r>
      <w:r w:rsidR="00C479E9">
        <w:t xml:space="preserve"> </w:t>
      </w:r>
    </w:p>
    <w:p w:rsidR="005F2C22" w:rsidRDefault="005F2C22">
      <w:pPr>
        <w:rPr>
          <w:u w:val="single"/>
        </w:rPr>
      </w:pPr>
      <w:r w:rsidRPr="005F2C22">
        <w:rPr>
          <w:u w:val="single"/>
        </w:rPr>
        <w:t xml:space="preserve">What </w:t>
      </w:r>
      <w:r w:rsidR="00A063FA">
        <w:rPr>
          <w:u w:val="single"/>
        </w:rPr>
        <w:t>data</w:t>
      </w:r>
      <w:r w:rsidRPr="005F2C22">
        <w:rPr>
          <w:u w:val="single"/>
        </w:rPr>
        <w:t xml:space="preserve"> do we hold? </w:t>
      </w:r>
    </w:p>
    <w:p w:rsidR="009A28E8" w:rsidRDefault="009A28E8" w:rsidP="009A28E8">
      <w:pPr>
        <w:pStyle w:val="ListParagraph"/>
        <w:numPr>
          <w:ilvl w:val="0"/>
          <w:numId w:val="1"/>
        </w:numPr>
      </w:pPr>
      <w:r w:rsidRPr="009A28E8">
        <w:t xml:space="preserve">Members </w:t>
      </w:r>
      <w:r>
        <w:t>home address, email address and telephone number</w:t>
      </w:r>
      <w:r w:rsidR="00AE0AD5">
        <w:t>(</w:t>
      </w:r>
      <w:r>
        <w:t>s</w:t>
      </w:r>
      <w:r w:rsidR="00AE0AD5">
        <w:t>)</w:t>
      </w:r>
    </w:p>
    <w:p w:rsidR="007B106D" w:rsidRDefault="007B106D" w:rsidP="007B106D">
      <w:pPr>
        <w:pStyle w:val="ListParagraph"/>
        <w:numPr>
          <w:ilvl w:val="0"/>
          <w:numId w:val="1"/>
        </w:numPr>
      </w:pPr>
      <w:r>
        <w:t>Juniors members (under 18’s) parents and guardians – home address, email address and telephone number(s)</w:t>
      </w:r>
    </w:p>
    <w:p w:rsidR="009A28E8" w:rsidRDefault="009A28E8" w:rsidP="009A28E8">
      <w:pPr>
        <w:pStyle w:val="ListParagraph"/>
        <w:numPr>
          <w:ilvl w:val="0"/>
          <w:numId w:val="1"/>
        </w:numPr>
      </w:pPr>
      <w:r>
        <w:t>Members photograph</w:t>
      </w:r>
    </w:p>
    <w:p w:rsidR="009A28E8" w:rsidRDefault="009A28E8" w:rsidP="009A28E8">
      <w:pPr>
        <w:pStyle w:val="ListParagraph"/>
        <w:numPr>
          <w:ilvl w:val="0"/>
          <w:numId w:val="1"/>
        </w:numPr>
      </w:pPr>
      <w:r>
        <w:t>Members signature</w:t>
      </w:r>
      <w:r w:rsidR="00AE0AD5">
        <w:t xml:space="preserve"> (for the issue of gate keys)</w:t>
      </w:r>
    </w:p>
    <w:p w:rsidR="009A28E8" w:rsidRDefault="005544E5" w:rsidP="009A28E8">
      <w:pPr>
        <w:pStyle w:val="ListParagraph"/>
        <w:numPr>
          <w:ilvl w:val="0"/>
          <w:numId w:val="1"/>
        </w:numPr>
      </w:pPr>
      <w:r>
        <w:t xml:space="preserve">Members </w:t>
      </w:r>
      <w:r w:rsidR="009A28E8">
        <w:t xml:space="preserve">PayPal account details </w:t>
      </w:r>
      <w:r w:rsidR="007B106D">
        <w:t>(</w:t>
      </w:r>
      <w:r w:rsidR="009A28E8">
        <w:t xml:space="preserve">for </w:t>
      </w:r>
      <w:r w:rsidR="007B106D">
        <w:t xml:space="preserve">membership fee </w:t>
      </w:r>
      <w:r w:rsidR="009A28E8">
        <w:t>transactions</w:t>
      </w:r>
      <w:r w:rsidR="007B106D">
        <w:t>)</w:t>
      </w:r>
      <w:r w:rsidR="009A28E8">
        <w:t xml:space="preserve"> </w:t>
      </w:r>
    </w:p>
    <w:p w:rsidR="007B106D" w:rsidRDefault="005544E5" w:rsidP="009A28E8">
      <w:pPr>
        <w:pStyle w:val="ListParagraph"/>
        <w:numPr>
          <w:ilvl w:val="0"/>
          <w:numId w:val="1"/>
        </w:numPr>
      </w:pPr>
      <w:r>
        <w:t>Members n</w:t>
      </w:r>
      <w:r w:rsidR="007B106D">
        <w:t xml:space="preserve">ame </w:t>
      </w:r>
      <w:r>
        <w:t>of B</w:t>
      </w:r>
      <w:r w:rsidR="007B106D">
        <w:t xml:space="preserve">ank </w:t>
      </w:r>
      <w:r>
        <w:t xml:space="preserve">and Bank account details </w:t>
      </w:r>
      <w:r w:rsidR="007B106D">
        <w:t>(for membership fee credit / debit card transactions)</w:t>
      </w:r>
    </w:p>
    <w:p w:rsidR="002A334E" w:rsidRDefault="002A334E" w:rsidP="002A334E">
      <w:r>
        <w:t>All members are entitled to see the</w:t>
      </w:r>
      <w:r w:rsidR="00BF519A">
        <w:t>ir</w:t>
      </w:r>
      <w:r>
        <w:t xml:space="preserve"> </w:t>
      </w:r>
      <w:r w:rsidR="00BF519A">
        <w:t xml:space="preserve">own </w:t>
      </w:r>
      <w:r>
        <w:t xml:space="preserve">data that </w:t>
      </w:r>
      <w:r w:rsidR="0072023E">
        <w:t>TVA</w:t>
      </w:r>
      <w:r>
        <w:t xml:space="preserve"> </w:t>
      </w:r>
      <w:proofErr w:type="gramStart"/>
      <w:r>
        <w:t>keep</w:t>
      </w:r>
      <w:proofErr w:type="gramEnd"/>
      <w:r>
        <w:t xml:space="preserve"> and store.    </w:t>
      </w:r>
    </w:p>
    <w:p w:rsidR="009A28E8" w:rsidRDefault="009A28E8" w:rsidP="009A28E8">
      <w:pPr>
        <w:rPr>
          <w:u w:val="single"/>
        </w:rPr>
      </w:pPr>
      <w:r w:rsidRPr="009A28E8">
        <w:rPr>
          <w:u w:val="single"/>
        </w:rPr>
        <w:t xml:space="preserve">How is the </w:t>
      </w:r>
      <w:r w:rsidR="00A063FA">
        <w:rPr>
          <w:u w:val="single"/>
        </w:rPr>
        <w:t>data</w:t>
      </w:r>
      <w:r w:rsidRPr="009A28E8">
        <w:rPr>
          <w:u w:val="single"/>
        </w:rPr>
        <w:t xml:space="preserve"> stored?</w:t>
      </w:r>
    </w:p>
    <w:p w:rsidR="009A28E8" w:rsidRPr="009A28E8" w:rsidRDefault="00A063FA" w:rsidP="009A28E8">
      <w:r>
        <w:t xml:space="preserve">TVA </w:t>
      </w:r>
      <w:r w:rsidR="009A28E8">
        <w:t>store</w:t>
      </w:r>
      <w:r>
        <w:t>s</w:t>
      </w:r>
      <w:r w:rsidR="009A28E8">
        <w:t xml:space="preserve"> all </w:t>
      </w:r>
      <w:r w:rsidR="00AE0AD5">
        <w:t>the data</w:t>
      </w:r>
      <w:r w:rsidR="009A28E8">
        <w:t xml:space="preserve"> electronically</w:t>
      </w:r>
      <w:r w:rsidR="00C479E9">
        <w:t xml:space="preserve"> on a stand-alone computer </w:t>
      </w:r>
      <w:r w:rsidR="005544E5">
        <w:t>(not a portable device</w:t>
      </w:r>
      <w:r w:rsidR="0072023E">
        <w:t xml:space="preserve"> and/or on a shared server</w:t>
      </w:r>
      <w:r w:rsidR="005544E5">
        <w:t xml:space="preserve">) </w:t>
      </w:r>
      <w:r w:rsidR="009A28E8">
        <w:t xml:space="preserve">and all </w:t>
      </w:r>
      <w:r w:rsidR="00BF519A">
        <w:t xml:space="preserve">security </w:t>
      </w:r>
      <w:r w:rsidR="009A28E8">
        <w:t xml:space="preserve">passwords are known only to the </w:t>
      </w:r>
      <w:r w:rsidR="0072023E">
        <w:t xml:space="preserve">TVA </w:t>
      </w:r>
      <w:r w:rsidR="009A28E8">
        <w:t xml:space="preserve">Membership Secretary and the Chairman. </w:t>
      </w:r>
      <w:r w:rsidR="00191528">
        <w:t>All</w:t>
      </w:r>
      <w:r w:rsidR="009A28E8">
        <w:t xml:space="preserve"> </w:t>
      </w:r>
      <w:r w:rsidR="00191528">
        <w:t>postal</w:t>
      </w:r>
      <w:r w:rsidR="009A28E8">
        <w:t xml:space="preserve"> application</w:t>
      </w:r>
      <w:r w:rsidR="00191528">
        <w:t>s</w:t>
      </w:r>
      <w:r w:rsidR="009A28E8">
        <w:t xml:space="preserve"> are scanned </w:t>
      </w:r>
      <w:r w:rsidR="00C479E9">
        <w:t>and stored electronically</w:t>
      </w:r>
      <w:r w:rsidR="00BF519A">
        <w:t xml:space="preserve"> and the paper copies are shredded before safe disposal</w:t>
      </w:r>
      <w:r w:rsidR="00C479E9">
        <w:t xml:space="preserve">. If a member does not rejoin </w:t>
      </w:r>
      <w:r w:rsidR="00AE0AD5">
        <w:t xml:space="preserve">within </w:t>
      </w:r>
      <w:r w:rsidR="005544E5">
        <w:t>6</w:t>
      </w:r>
      <w:r w:rsidR="00AE0AD5">
        <w:t xml:space="preserve"> mo</w:t>
      </w:r>
      <w:r w:rsidR="00191528">
        <w:t xml:space="preserve">nths of </w:t>
      </w:r>
      <w:r w:rsidR="00B82D8B">
        <w:t>the</w:t>
      </w:r>
      <w:r w:rsidR="00191528">
        <w:t xml:space="preserve"> membership ending</w:t>
      </w:r>
      <w:r w:rsidR="00AE0AD5">
        <w:t xml:space="preserve"> </w:t>
      </w:r>
      <w:r w:rsidR="00C479E9">
        <w:t xml:space="preserve">all the data for that member </w:t>
      </w:r>
      <w:r w:rsidR="00191528">
        <w:t>is shredded be</w:t>
      </w:r>
      <w:r w:rsidR="00C479E9">
        <w:t xml:space="preserve">fore </w:t>
      </w:r>
      <w:r w:rsidR="00AE0AD5">
        <w:t xml:space="preserve">safe </w:t>
      </w:r>
      <w:r w:rsidR="00C479E9">
        <w:t xml:space="preserve">disposal.  </w:t>
      </w:r>
    </w:p>
    <w:p w:rsidR="00C479E9" w:rsidRDefault="009A28E8">
      <w:pPr>
        <w:rPr>
          <w:u w:val="single"/>
        </w:rPr>
      </w:pPr>
      <w:r w:rsidRPr="009A28E8">
        <w:rPr>
          <w:u w:val="single"/>
        </w:rPr>
        <w:t xml:space="preserve">How do we use this </w:t>
      </w:r>
      <w:r w:rsidR="00A063FA">
        <w:rPr>
          <w:u w:val="single"/>
        </w:rPr>
        <w:t>data</w:t>
      </w:r>
      <w:r>
        <w:rPr>
          <w:u w:val="single"/>
        </w:rPr>
        <w:t xml:space="preserve">? </w:t>
      </w:r>
    </w:p>
    <w:p w:rsidR="00E6732E" w:rsidRDefault="00C479E9" w:rsidP="00C479E9">
      <w:r>
        <w:t xml:space="preserve">The data that TVA keeps and stores is </w:t>
      </w:r>
      <w:r w:rsidR="00BF519A">
        <w:t xml:space="preserve">used </w:t>
      </w:r>
      <w:r w:rsidR="005544E5">
        <w:t xml:space="preserve">only </w:t>
      </w:r>
      <w:r w:rsidR="00E6732E">
        <w:t xml:space="preserve">for the purpose of managing </w:t>
      </w:r>
      <w:r>
        <w:t>TVA</w:t>
      </w:r>
      <w:r w:rsidR="00E6732E">
        <w:t xml:space="preserve">, </w:t>
      </w:r>
      <w:r w:rsidR="00BF519A">
        <w:t xml:space="preserve">including </w:t>
      </w:r>
      <w:r>
        <w:t>sharing news and other information with its members</w:t>
      </w:r>
      <w:r w:rsidR="00B82D8B">
        <w:t>,</w:t>
      </w:r>
      <w:r w:rsidR="00A063FA">
        <w:t xml:space="preserve"> and on occasions with other angling organisations for the benefit of TVA members and </w:t>
      </w:r>
      <w:r w:rsidR="00191528">
        <w:t xml:space="preserve">the </w:t>
      </w:r>
      <w:r w:rsidR="00A063FA">
        <w:t>betterment of the sport</w:t>
      </w:r>
      <w:r w:rsidR="00B82D8B">
        <w:t xml:space="preserve"> generally</w:t>
      </w:r>
      <w:r>
        <w:t xml:space="preserve">. </w:t>
      </w:r>
    </w:p>
    <w:p w:rsidR="00191528" w:rsidRDefault="00191528" w:rsidP="00C479E9">
      <w:r>
        <w:t>TVA Management Committee may see membership data but only in connection with TVA membership purposes.</w:t>
      </w:r>
    </w:p>
    <w:p w:rsidR="00A063FA" w:rsidRDefault="00A063FA" w:rsidP="00C479E9">
      <w:r>
        <w:rPr>
          <w:u w:val="single"/>
        </w:rPr>
        <w:t>Who else can see it?</w:t>
      </w:r>
    </w:p>
    <w:p w:rsidR="009A28E8" w:rsidRDefault="00B82D8B" w:rsidP="00C479E9">
      <w:r>
        <w:t>TVA</w:t>
      </w:r>
      <w:r w:rsidR="00C479E9">
        <w:t xml:space="preserve"> </w:t>
      </w:r>
      <w:r w:rsidR="00563990">
        <w:t>has</w:t>
      </w:r>
      <w:r w:rsidR="00C479E9">
        <w:t xml:space="preserve"> to share </w:t>
      </w:r>
      <w:r w:rsidR="00AE0AD5">
        <w:t>some</w:t>
      </w:r>
      <w:r w:rsidR="00C479E9">
        <w:t xml:space="preserve"> data with </w:t>
      </w:r>
      <w:r w:rsidR="00BF519A">
        <w:t>other organisations, for example the Angling Trust and The Conservation Volunteers</w:t>
      </w:r>
      <w:r w:rsidR="00C479E9">
        <w:t xml:space="preserve"> </w:t>
      </w:r>
      <w:r w:rsidR="00BF519A">
        <w:t>for</w:t>
      </w:r>
      <w:r w:rsidR="00C479E9">
        <w:t xml:space="preserve"> insurance </w:t>
      </w:r>
      <w:r w:rsidR="00BF519A">
        <w:t>purposes</w:t>
      </w:r>
      <w:r w:rsidR="001E6B83">
        <w:t>,</w:t>
      </w:r>
      <w:r w:rsidR="00C479E9">
        <w:t xml:space="preserve"> for </w:t>
      </w:r>
      <w:r w:rsidR="00BF519A">
        <w:t>both senior</w:t>
      </w:r>
      <w:r w:rsidR="00C479E9">
        <w:t xml:space="preserve"> </w:t>
      </w:r>
      <w:r w:rsidR="00BF519A">
        <w:t xml:space="preserve">members </w:t>
      </w:r>
      <w:r w:rsidR="00C479E9">
        <w:t>and junior</w:t>
      </w:r>
      <w:r w:rsidR="00BF519A">
        <w:t xml:space="preserve"> members (under 18’s)</w:t>
      </w:r>
      <w:r w:rsidR="00C479E9">
        <w:t xml:space="preserve">. This </w:t>
      </w:r>
      <w:r w:rsidR="001E6B83">
        <w:t xml:space="preserve">data refers </w:t>
      </w:r>
      <w:r w:rsidR="00A063FA">
        <w:t xml:space="preserve">solely </w:t>
      </w:r>
      <w:r w:rsidR="001E6B83">
        <w:t xml:space="preserve">to the total number of TVA members, </w:t>
      </w:r>
      <w:r w:rsidR="00563990">
        <w:t xml:space="preserve">age range, </w:t>
      </w:r>
      <w:r w:rsidR="00A063FA">
        <w:t xml:space="preserve">percentage of </w:t>
      </w:r>
      <w:r w:rsidR="001E6B83">
        <w:t>disabled members</w:t>
      </w:r>
      <w:r w:rsidR="00563990">
        <w:t xml:space="preserve"> </w:t>
      </w:r>
      <w:proofErr w:type="spellStart"/>
      <w:proofErr w:type="gramStart"/>
      <w:r w:rsidR="00563990">
        <w:t>ect</w:t>
      </w:r>
      <w:proofErr w:type="spellEnd"/>
      <w:proofErr w:type="gramEnd"/>
      <w:r w:rsidR="001E6B83">
        <w:t xml:space="preserve">, and therefore </w:t>
      </w:r>
      <w:r w:rsidR="00C479E9">
        <w:t xml:space="preserve">is </w:t>
      </w:r>
      <w:r w:rsidR="00E6732E">
        <w:t xml:space="preserve">not </w:t>
      </w:r>
      <w:r w:rsidR="00191528">
        <w:t>specific</w:t>
      </w:r>
      <w:r w:rsidR="001E6B83">
        <w:t xml:space="preserve"> to individual member</w:t>
      </w:r>
      <w:r w:rsidR="00563990">
        <w:t>s</w:t>
      </w:r>
      <w:r w:rsidR="00C479E9">
        <w:t>.</w:t>
      </w:r>
      <w:r w:rsidR="002A334E">
        <w:t xml:space="preserve"> </w:t>
      </w:r>
      <w:r w:rsidR="009C20D3">
        <w:t>We w</w:t>
      </w:r>
      <w:r w:rsidR="00E6732E">
        <w:t xml:space="preserve">ill not share </w:t>
      </w:r>
      <w:r w:rsidR="00191528">
        <w:t xml:space="preserve">the </w:t>
      </w:r>
      <w:r w:rsidR="00E6732E">
        <w:t>personal</w:t>
      </w:r>
      <w:r w:rsidR="009C20D3">
        <w:t xml:space="preserve"> data </w:t>
      </w:r>
      <w:r w:rsidR="00191528">
        <w:t xml:space="preserve">of any </w:t>
      </w:r>
      <w:r w:rsidR="00563990">
        <w:t xml:space="preserve">individual </w:t>
      </w:r>
      <w:r w:rsidR="00191528">
        <w:t xml:space="preserve">member </w:t>
      </w:r>
      <w:r w:rsidR="009C20D3">
        <w:t>with a 3</w:t>
      </w:r>
      <w:r w:rsidR="009C20D3" w:rsidRPr="009C20D3">
        <w:rPr>
          <w:vertAlign w:val="superscript"/>
        </w:rPr>
        <w:t>rd</w:t>
      </w:r>
      <w:r w:rsidR="009C20D3">
        <w:t xml:space="preserve"> party without </w:t>
      </w:r>
      <w:r w:rsidR="00191528">
        <w:t xml:space="preserve">that member’s </w:t>
      </w:r>
      <w:r w:rsidR="009C20D3">
        <w:t xml:space="preserve">permission. </w:t>
      </w:r>
      <w:r w:rsidR="00E6732E">
        <w:t xml:space="preserve">  </w:t>
      </w:r>
      <w:r w:rsidR="002A334E">
        <w:t xml:space="preserve"> </w:t>
      </w:r>
    </w:p>
    <w:p w:rsidR="00AE0AD5" w:rsidRDefault="00AE0AD5" w:rsidP="00C479E9">
      <w:pPr>
        <w:rPr>
          <w:u w:val="single"/>
        </w:rPr>
      </w:pPr>
      <w:r w:rsidRPr="00AE0AD5">
        <w:rPr>
          <w:u w:val="single"/>
        </w:rPr>
        <w:t xml:space="preserve">What do </w:t>
      </w:r>
      <w:r w:rsidR="00E6732E">
        <w:rPr>
          <w:u w:val="single"/>
        </w:rPr>
        <w:t>you</w:t>
      </w:r>
      <w:r w:rsidRPr="00AE0AD5">
        <w:rPr>
          <w:u w:val="single"/>
        </w:rPr>
        <w:t xml:space="preserve"> need to do? </w:t>
      </w:r>
    </w:p>
    <w:p w:rsidR="00AE0AD5" w:rsidRPr="009A28E8" w:rsidRDefault="00E6732E" w:rsidP="00C479E9">
      <w:pPr>
        <w:rPr>
          <w:u w:val="single"/>
        </w:rPr>
      </w:pPr>
      <w:r>
        <w:t>If you agree to TVA storing and keeping your</w:t>
      </w:r>
      <w:r w:rsidR="00CD2A75">
        <w:t xml:space="preserve"> data</w:t>
      </w:r>
      <w:r>
        <w:t xml:space="preserve"> for the above purposes, you do not have to do anything. </w:t>
      </w:r>
      <w:r w:rsidR="00AE0AD5">
        <w:t>If you do not agree</w:t>
      </w:r>
      <w:r>
        <w:t xml:space="preserve"> to TVA storing and keeping your data for the above purposes</w:t>
      </w:r>
      <w:r w:rsidR="00AE0AD5">
        <w:t xml:space="preserve">, please let us know by emailing </w:t>
      </w:r>
      <w:hyperlink r:id="rId6" w:history="1">
        <w:r w:rsidR="00AE0AD5" w:rsidRPr="002D1405">
          <w:rPr>
            <w:rStyle w:val="Hyperlink"/>
          </w:rPr>
          <w:t>trentvalleyangling@btinternet.com</w:t>
        </w:r>
      </w:hyperlink>
      <w:r w:rsidR="00AE0AD5">
        <w:t xml:space="preserve"> or by phoning 07976 794880. </w:t>
      </w:r>
    </w:p>
    <w:sectPr w:rsidR="00AE0AD5" w:rsidRPr="009A28E8" w:rsidSect="006F3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5F59"/>
    <w:multiLevelType w:val="hybridMultilevel"/>
    <w:tmpl w:val="617C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F2C22"/>
    <w:rsid w:val="00191528"/>
    <w:rsid w:val="001D0656"/>
    <w:rsid w:val="001E6B83"/>
    <w:rsid w:val="002A334E"/>
    <w:rsid w:val="005544E5"/>
    <w:rsid w:val="00563990"/>
    <w:rsid w:val="005F2C22"/>
    <w:rsid w:val="006F3BD0"/>
    <w:rsid w:val="0072023E"/>
    <w:rsid w:val="007B106D"/>
    <w:rsid w:val="009A28E8"/>
    <w:rsid w:val="009C20D3"/>
    <w:rsid w:val="00A063FA"/>
    <w:rsid w:val="00AC08B2"/>
    <w:rsid w:val="00AE0AD5"/>
    <w:rsid w:val="00B82D8B"/>
    <w:rsid w:val="00BC7256"/>
    <w:rsid w:val="00BF519A"/>
    <w:rsid w:val="00C479E9"/>
    <w:rsid w:val="00CD2A75"/>
    <w:rsid w:val="00D63A0E"/>
    <w:rsid w:val="00E6732E"/>
    <w:rsid w:val="00EC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9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ntvalleyangling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&amp; John</dc:creator>
  <cp:lastModifiedBy>Lucy &amp; John</cp:lastModifiedBy>
  <cp:revision>10</cp:revision>
  <cp:lastPrinted>2018-07-10T20:22:00Z</cp:lastPrinted>
  <dcterms:created xsi:type="dcterms:W3CDTF">2018-07-10T17:04:00Z</dcterms:created>
  <dcterms:modified xsi:type="dcterms:W3CDTF">2018-07-10T20:31:00Z</dcterms:modified>
</cp:coreProperties>
</file>